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jc w:val="center"/>
        <w:rPr>
          <w:b/>
          <w:bCs/>
          <w:sz w:val="28"/>
          <w:szCs w:val="28"/>
        </w:rPr>
      </w:pPr>
      <w:r>
        <w:rPr>
          <w:b/>
          <w:bCs/>
          <w:sz w:val="28"/>
          <w:szCs w:val="28"/>
        </w:rPr>
        <w:t>The Ohio Assembly</w:t>
      </w:r>
    </w:p>
    <w:p>
      <w:pPr>
        <w:pStyle w:val="Normal"/>
        <w:jc w:val="center"/>
        <w:rPr>
          <w:b/>
          <w:bCs/>
          <w:sz w:val="28"/>
          <w:szCs w:val="28"/>
        </w:rPr>
      </w:pPr>
      <w:r>
        <w:rPr>
          <w:b/>
          <w:bCs/>
          <w:sz w:val="28"/>
          <w:szCs w:val="28"/>
        </w:rPr>
        <w:t>Correct your Status Process Checklist</w:t>
      </w:r>
    </w:p>
    <w:p>
      <w:pPr>
        <w:pStyle w:val="Normal"/>
        <w:rPr/>
      </w:pPr>
      <w:r>
        <w:rPr/>
      </w:r>
    </w:p>
    <w:p>
      <w:pPr>
        <w:pStyle w:val="Normal"/>
        <w:rPr/>
      </w:pPr>
      <w:r>
        <w:rPr/>
        <w:t>These Steps MUST BE FOLLOWED IN ORDER,  The purpose is to help you self-govern and keep track of the steps you have completed.  Your Recording Secretary must still witness and record most all of your documents.  When you complete the necessary steps, you will need to make contact with your Recording Secretary.  Keep this Checklist with your paperwork file and check off through the process!</w:t>
      </w:r>
    </w:p>
    <w:p>
      <w:pPr>
        <w:pStyle w:val="Normal"/>
        <w:rPr/>
      </w:pPr>
      <w:r>
        <w:rPr/>
      </w:r>
    </w:p>
    <w:p>
      <w:pPr>
        <w:pStyle w:val="Normal"/>
        <w:rPr>
          <w:b/>
          <w:bCs/>
        </w:rPr>
      </w:pPr>
      <w:r>
        <w:rPr>
          <w:b/>
          <w:bCs/>
        </w:rPr>
        <w:t>Phase 1 – Intro to the Ohio Assembly</w:t>
      </w:r>
    </w:p>
    <w:p>
      <w:pPr>
        <w:pStyle w:val="Normal"/>
        <w:ind w:firstLine="90"/>
        <w:rPr/>
      </w:pPr>
      <w:r>
        <w:rPr/>
        <w:t>Your Witness Testimony</w:t>
      </w:r>
    </w:p>
    <w:p>
      <w:pPr>
        <w:pStyle w:val="Normal"/>
        <w:rPr/>
      </w:pPr>
      <w:r>
        <w:rPr/>
        <w:t>_____  Read all direction and watch all videos</w:t>
      </w:r>
    </w:p>
    <w:p>
      <w:pPr>
        <w:pStyle w:val="Normal"/>
        <w:rPr/>
      </w:pPr>
      <w:r>
        <w:rPr/>
        <w:t>_____  Have Two Passport photos made</w:t>
      </w:r>
    </w:p>
    <w:p>
      <w:pPr>
        <w:pStyle w:val="Normal"/>
        <w:rPr/>
      </w:pPr>
      <w:r>
        <w:rPr/>
        <w:t xml:space="preserve">_____  Identify </w:t>
      </w:r>
      <w:r>
        <w:rPr>
          <w:b/>
          <w:bCs/>
          <w:color w:val="C9211E"/>
        </w:rPr>
        <w:t>two</w:t>
      </w:r>
      <w:r>
        <w:rPr/>
        <w:t xml:space="preserve"> witnesses that have known you at least 7 years and are at least 21 years of age.</w:t>
      </w:r>
    </w:p>
    <w:p>
      <w:pPr>
        <w:pStyle w:val="Normal"/>
        <w:rPr/>
      </w:pPr>
      <w:r>
        <w:rPr/>
        <w:t xml:space="preserve">_____  Prepare a </w:t>
      </w:r>
      <w:r>
        <w:rPr>
          <w:b/>
          <w:bCs/>
          <w:color w:val="C9211E"/>
        </w:rPr>
        <w:t>Witness testimony</w:t>
      </w:r>
      <w:r>
        <w:rPr>
          <w:color w:val="2A6099"/>
        </w:rPr>
        <w:t xml:space="preserve"> </w:t>
      </w:r>
      <w:r>
        <w:rPr/>
        <w:t>for each witness</w:t>
      </w:r>
    </w:p>
    <w:p>
      <w:pPr>
        <w:pStyle w:val="Normal"/>
        <w:rPr/>
      </w:pPr>
      <w:r>
        <w:rPr/>
        <w:t>_____  Give Testimonies to Witness with the instruction to have them notarized by a public notary</w:t>
      </w:r>
    </w:p>
    <w:p>
      <w:pPr>
        <w:pStyle w:val="Normal"/>
        <w:rPr/>
      </w:pPr>
      <w:r>
        <w:rPr/>
        <w:t xml:space="preserve">_____  Take your </w:t>
      </w:r>
      <w:r>
        <w:rPr>
          <w:b/>
          <w:bCs/>
        </w:rPr>
        <w:t>SIA course</w:t>
      </w:r>
      <w:r>
        <w:rPr/>
        <w:t xml:space="preserve"> if desired :  </w:t>
      </w:r>
      <w:hyperlink r:id="rId2">
        <w:r>
          <w:rPr>
            <w:rStyle w:val="Hyperlink"/>
          </w:rPr>
          <w:t xml:space="preserve">Sign In America – Study Course – SIA Training Site  </w:t>
          <w:br/>
        </w:r>
        <w:r>
          <w:rPr>
            <w:rStyle w:val="Hyperlink"/>
            <w:u w:val="none"/>
          </w:rPr>
          <w:t xml:space="preserve">              </w:t>
        </w:r>
        <w:r>
          <w:rPr>
            <w:rStyle w:val="Hyperlink"/>
          </w:rPr>
          <w:t xml:space="preserve"> (americanstatenationals.org)</w:t>
        </w:r>
      </w:hyperlink>
    </w:p>
    <w:p>
      <w:pPr>
        <w:pStyle w:val="Normal"/>
        <w:rPr/>
      </w:pPr>
      <w:r>
        <w:rPr/>
        <w:t xml:space="preserve">_____  Make a </w:t>
      </w:r>
      <w:r>
        <w:rPr>
          <w:b/>
          <w:bCs/>
        </w:rPr>
        <w:t>photo copy of your birth certificate or mail a copy and we will copy and return it.</w:t>
      </w:r>
    </w:p>
    <w:p>
      <w:pPr>
        <w:pStyle w:val="Normal"/>
        <w:rPr/>
      </w:pPr>
      <w:r>
        <w:rPr/>
        <w:t>_____  Receive your notarized witness Testimony</w:t>
      </w:r>
    </w:p>
    <w:p>
      <w:pPr>
        <w:pStyle w:val="Normal"/>
        <w:rPr/>
      </w:pPr>
      <w:r>
        <w:rPr/>
        <w:t>_____  Hold on and mail your birth certificate(BC), 2 witnesses, &amp; SIA  with your 1779</w:t>
      </w:r>
    </w:p>
    <w:p>
      <w:pPr>
        <w:pStyle w:val="Normal"/>
        <w:rPr/>
      </w:pPr>
      <w:r>
        <w:rPr/>
      </w:r>
    </w:p>
    <w:p>
      <w:pPr>
        <w:pStyle w:val="Normal"/>
        <w:rPr>
          <w:b/>
          <w:bCs/>
        </w:rPr>
      </w:pPr>
      <w:r>
        <w:rPr>
          <w:b/>
          <w:bCs/>
        </w:rPr>
        <w:t>Phase 2 – The 1779 Declaration</w:t>
      </w:r>
    </w:p>
    <w:p>
      <w:pPr>
        <w:pStyle w:val="Normal"/>
        <w:rPr/>
      </w:pPr>
      <w:r>
        <w:rPr/>
        <w:t>_____  Read all directions</w:t>
      </w:r>
    </w:p>
    <w:p>
      <w:pPr>
        <w:pStyle w:val="Normal"/>
        <w:rPr/>
      </w:pPr>
      <w:r>
        <w:rPr/>
        <w:t xml:space="preserve">_____  </w:t>
      </w:r>
      <w:r>
        <w:rPr>
          <w:b/>
          <w:bCs/>
        </w:rPr>
        <w:t xml:space="preserve">If you were born on a State, please tell the recording secretary and they will give you the </w:t>
        <w:br/>
        <w:t xml:space="preserve">             correct 1779</w:t>
      </w:r>
    </w:p>
    <w:p>
      <w:pPr>
        <w:pStyle w:val="Normal"/>
        <w:rPr/>
      </w:pPr>
      <w:r>
        <w:rPr/>
        <w:t>_____  Obtain all supplies on the supply list</w:t>
      </w:r>
    </w:p>
    <w:p>
      <w:pPr>
        <w:pStyle w:val="Normal"/>
        <w:ind w:hanging="630" w:left="630"/>
        <w:rPr/>
      </w:pPr>
      <w:r>
        <w:rPr/>
        <w:t xml:space="preserve">_____  Prepare all your documents – </w:t>
      </w:r>
      <w:r>
        <w:rPr>
          <w:color w:val="C9211E"/>
        </w:rPr>
        <w:t xml:space="preserve">one 1779, two </w:t>
      </w:r>
      <w:r>
        <w:rPr>
          <w:b/>
          <w:bCs/>
          <w:color w:val="C9211E"/>
        </w:rPr>
        <w:t>Declaration of Political Status</w:t>
      </w:r>
      <w:r>
        <w:rPr>
          <w:color w:val="C9211E"/>
        </w:rPr>
        <w:t xml:space="preserve">, one </w:t>
      </w:r>
      <w:r>
        <w:rPr>
          <w:b/>
          <w:bCs/>
          <w:color w:val="C9211E"/>
        </w:rPr>
        <w:t>Decorum of The Ohio Assembly Agreement</w:t>
      </w:r>
      <w:r>
        <w:rPr>
          <w:color w:val="C9211E"/>
        </w:rPr>
        <w:t xml:space="preserve"> </w:t>
      </w:r>
    </w:p>
    <w:p>
      <w:pPr>
        <w:pStyle w:val="Normal"/>
        <w:rPr/>
      </w:pPr>
      <w:r>
        <w:rPr/>
        <w:t>_____  Take your documents to Recording Secretary for Witnessing appointment.</w:t>
      </w:r>
    </w:p>
    <w:p>
      <w:pPr>
        <w:pStyle w:val="Normal"/>
        <w:rPr/>
      </w:pPr>
      <w:r>
        <w:rPr/>
        <w:t xml:space="preserve">_____  Mail all documents per your Recording Secretary’s instruction (BC, two witness, two 1779, two </w:t>
        <w:br/>
        <w:t xml:space="preserve">             Declaration of Political Status, on Mission and Member Decorum Agreement and Assembly </w:t>
        <w:br/>
        <w:t xml:space="preserve">             Recording Fee)</w:t>
      </w:r>
    </w:p>
    <w:p>
      <w:pPr>
        <w:pStyle w:val="Normal"/>
        <w:tabs>
          <w:tab w:val="clear" w:pos="720"/>
          <w:tab w:val="left" w:pos="90" w:leader="none"/>
        </w:tabs>
        <w:ind w:hanging="630" w:left="630"/>
        <w:rPr>
          <w:color w:val="FF0000"/>
        </w:rPr>
      </w:pPr>
      <w:r>
        <w:rPr/>
        <w:t xml:space="preserve">_____  Ask your Recording Secretary to create your LRO account.  Or Go to: LRO Signup – </w:t>
      </w:r>
      <w:hyperlink r:id="rId3">
        <w:r>
          <w:rPr>
            <w:rStyle w:val="Hyperlink"/>
          </w:rPr>
          <w:t>https://americanstatenationals.us/lro-signup/</w:t>
        </w:r>
      </w:hyperlink>
      <w:r>
        <w:rPr/>
        <w:t xml:space="preserve">         </w:t>
        <w:br/>
      </w:r>
      <w:r>
        <w:rPr>
          <w:color w:val="FF0000"/>
        </w:rPr>
        <w:t xml:space="preserve">Your Recording Secretary’s email is:  </w:t>
      </w:r>
      <w:hyperlink r:id="rId4">
        <w:r>
          <w:rPr>
            <w:rStyle w:val="Hyperlink"/>
          </w:rPr>
          <w:t>swohiorecordingsec@protonmail.com</w:t>
        </w:r>
      </w:hyperlink>
      <w:r>
        <w:rPr>
          <w:color w:val="FF0000"/>
        </w:rPr>
        <w:t xml:space="preserve"> </w:t>
        <w:br/>
        <w:t>Your Coordinator is Jeff Jackson and his email is : jeffjackson819@gmail.com</w:t>
      </w:r>
    </w:p>
    <w:p>
      <w:pPr>
        <w:pStyle w:val="Normal"/>
        <w:ind w:hanging="630" w:left="630"/>
        <w:rPr/>
      </w:pPr>
      <w:r>
        <w:rPr/>
        <w:t xml:space="preserve">_____  Request to Join the Ohio General Assembly Meetings (Your paperwork must be done and published </w:t>
      </w:r>
      <w:r>
        <w:rPr>
          <w:i/>
          <w:iCs/>
          <w:u w:val="single"/>
        </w:rPr>
        <w:t>first</w:t>
      </w:r>
      <w:r>
        <w:rPr/>
        <w:t>). You can listen by phone to the meeting!</w:t>
      </w:r>
    </w:p>
    <w:p>
      <w:pPr>
        <w:pStyle w:val="Normal"/>
        <w:ind w:hanging="630" w:left="630"/>
        <w:rPr/>
      </w:pPr>
      <w:r>
        <w:rPr/>
      </w:r>
    </w:p>
    <w:p>
      <w:pPr>
        <w:pStyle w:val="Normal"/>
        <w:rPr>
          <w:b/>
          <w:bCs/>
        </w:rPr>
      </w:pPr>
      <w:r>
        <w:rPr>
          <w:b/>
          <w:bCs/>
        </w:rPr>
        <w:t>Phase 3 – The 4 Letters (5 if you are a veteran)</w:t>
      </w:r>
    </w:p>
    <w:p>
      <w:pPr>
        <w:pStyle w:val="Normal"/>
        <w:rPr/>
      </w:pPr>
      <w:r>
        <w:rPr/>
        <w:t>_____  Read all direction and watch all videos</w:t>
      </w:r>
    </w:p>
    <w:p>
      <w:pPr>
        <w:pStyle w:val="Normal"/>
        <w:rPr>
          <w:b/>
          <w:bCs/>
        </w:rPr>
      </w:pPr>
      <w:r>
        <w:rPr/>
        <w:t xml:space="preserve">_____  Prepare each of your </w:t>
      </w:r>
      <w:r>
        <w:rPr>
          <w:b/>
          <w:bCs/>
          <w:color w:val="C9211E"/>
        </w:rPr>
        <w:t>4 letters (U.S.Sec. State, Sec.State of Ohio, IRS, IRO)</w:t>
      </w:r>
    </w:p>
    <w:p>
      <w:pPr>
        <w:pStyle w:val="Normal"/>
        <w:rPr/>
      </w:pPr>
      <w:r>
        <w:rPr>
          <w:b/>
          <w:bCs/>
        </w:rPr>
        <w:t xml:space="preserve">             </w:t>
      </w:r>
      <w:r>
        <w:rPr>
          <w:b/>
          <w:bCs/>
        </w:rPr>
        <w:t>Only the letter to the Secretary State if the US get a Declaration of Political Status Original.</w:t>
        <w:br/>
        <w:t xml:space="preserve">              The letter to the Secretary of State of Ohio gets a Cancellation of Voter Registration.</w:t>
        <w:br/>
        <w:t xml:space="preserve">             The IRS/IRO letters are just letters…</w:t>
      </w:r>
    </w:p>
    <w:p>
      <w:pPr>
        <w:pStyle w:val="Normal"/>
        <w:rPr/>
      </w:pPr>
      <w:r>
        <w:rPr/>
        <w:t>_____  Prepare your mailing per the instructions – follow them carefully</w:t>
      </w:r>
    </w:p>
    <w:p>
      <w:pPr>
        <w:pStyle w:val="Normal"/>
        <w:ind w:hanging="630" w:left="630"/>
        <w:rPr/>
      </w:pPr>
      <w:r>
        <w:rPr/>
        <w:t>_____  Have a Photo of your envelopes, tracking number and documents(front and back)</w:t>
      </w:r>
    </w:p>
    <w:p>
      <w:pPr>
        <w:pStyle w:val="Normal"/>
        <w:rPr/>
      </w:pPr>
      <w:r>
        <w:rPr>
          <w:b/>
          <w:bCs/>
        </w:rPr>
        <w:t>_____  Email Recording Secretary</w:t>
      </w:r>
      <w:r>
        <w:rPr/>
        <w:t xml:space="preserve"> with your proof of Mailing</w:t>
      </w:r>
    </w:p>
    <w:p>
      <w:pPr>
        <w:pStyle w:val="Normal"/>
        <w:ind w:hanging="630" w:left="630"/>
        <w:rPr/>
      </w:pPr>
      <w:r>
        <w:rPr/>
        <w:t>_____  Track your Registered Mail,</w:t>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b/>
          <w:bCs/>
        </w:rPr>
      </w:pPr>
      <w:r>
        <w:rPr>
          <w:b/>
          <w:bCs/>
        </w:rPr>
        <w:t>Phase 4 -  928s</w:t>
      </w:r>
    </w:p>
    <w:p>
      <w:pPr>
        <w:pStyle w:val="Normal"/>
        <w:rPr/>
      </w:pPr>
      <w:r>
        <w:rPr/>
        <w:t xml:space="preserve">_____  Read all direction and watch all videos  </w:t>
      </w:r>
    </w:p>
    <w:p>
      <w:pPr>
        <w:pStyle w:val="Normal"/>
        <w:ind w:hanging="630" w:left="630"/>
        <w:rPr/>
      </w:pPr>
      <w:r>
        <w:rPr/>
        <w:t xml:space="preserve">_____  Prepare each of your documents checking them very carefully- </w:t>
        <w:br/>
      </w:r>
      <w:r>
        <w:rPr>
          <w:b/>
          <w:bCs/>
          <w:color w:val="C9211E"/>
        </w:rPr>
        <w:t xml:space="preserve">Deed of Reconveyance or Conveyance, </w:t>
        <w:br/>
        <w:t xml:space="preserve">Certificate of Assumed Name, </w:t>
        <w:br/>
        <w:t xml:space="preserve">Expatriation “JOHN DOE”, </w:t>
      </w:r>
      <w:r>
        <w:rPr>
          <w:b/>
          <w:bCs/>
          <w:color w:val="C9211E"/>
        </w:rPr>
        <w:t>one for each last name you have had</w:t>
      </w:r>
      <w:r>
        <w:rPr>
          <w:b/>
          <w:bCs/>
          <w:color w:val="C9211E"/>
        </w:rPr>
        <w:br/>
        <w:t xml:space="preserve">Expatriation “JOHN M. DOE”, </w:t>
      </w:r>
      <w:r>
        <w:rPr>
          <w:b/>
          <w:bCs/>
          <w:color w:val="C9211E"/>
        </w:rPr>
        <w:t>one for each last name you have had</w:t>
      </w:r>
      <w:r>
        <w:rPr>
          <w:b/>
          <w:bCs/>
          <w:color w:val="C9211E"/>
        </w:rPr>
        <w:t xml:space="preserve"> </w:t>
        <w:br/>
        <w:t xml:space="preserve">Expatriation “JOHN MARK DOE”, </w:t>
      </w:r>
      <w:r>
        <w:rPr>
          <w:b/>
          <w:bCs/>
          <w:color w:val="C9211E"/>
        </w:rPr>
        <w:t>one for each last name you have had</w:t>
      </w:r>
      <w:r>
        <w:rPr>
          <w:b/>
          <w:bCs/>
          <w:color w:val="C9211E"/>
        </w:rPr>
        <w:br/>
        <w:t xml:space="preserve">Cancellation Power of Attorney, </w:t>
      </w:r>
      <w:r>
        <w:rPr>
          <w:b/>
          <w:bCs/>
          <w:color w:val="C9211E"/>
        </w:rPr>
        <w:t>one for each last name you have had</w:t>
      </w:r>
      <w:r>
        <w:rPr>
          <w:b/>
          <w:bCs/>
          <w:color w:val="C9211E"/>
        </w:rPr>
        <w:br/>
        <w:t xml:space="preserve">Extended Cancellation Power of Attorney, </w:t>
        <w:br/>
        <w:t xml:space="preserve">Paramount Claim, </w:t>
      </w:r>
    </w:p>
    <w:p>
      <w:pPr>
        <w:pStyle w:val="Normal"/>
        <w:ind w:hanging="630" w:left="630"/>
        <w:rPr/>
      </w:pPr>
      <w:r>
        <w:rPr>
          <w:b/>
          <w:bCs/>
          <w:color w:val="C9211E"/>
        </w:rPr>
        <w:tab/>
        <w:t xml:space="preserve">FSIA Mandatory Notice, </w:t>
        <w:br/>
        <w:t>Fee Schedule</w:t>
        <w:br/>
        <w:t>Common Carry Declaration</w:t>
      </w:r>
      <w:r>
        <w:rPr/>
        <w:br/>
        <w:t xml:space="preserve">Consider filling out </w:t>
      </w:r>
      <w:r>
        <w:rPr>
          <w:b/>
          <w:bCs/>
        </w:rPr>
        <w:t>Marriage Proclamations, Baby Deeds</w:t>
      </w:r>
      <w:r>
        <w:rPr/>
        <w:t xml:space="preserve"> (for children only)</w:t>
      </w:r>
    </w:p>
    <w:p>
      <w:pPr>
        <w:pStyle w:val="Normal"/>
        <w:rPr/>
      </w:pPr>
      <w:r>
        <w:rPr/>
        <w:t>_____  Prepare your mailing per the instructions – follow them carefully</w:t>
      </w:r>
    </w:p>
    <w:p>
      <w:pPr>
        <w:pStyle w:val="Normal"/>
        <w:ind w:hanging="630" w:left="630"/>
        <w:rPr/>
      </w:pPr>
      <w:r>
        <w:rPr/>
        <w:t xml:space="preserve">_____  Email Recording Secretary to notify when you have finished – </w:t>
      </w:r>
    </w:p>
    <w:p>
      <w:pPr>
        <w:pStyle w:val="Normal"/>
        <w:ind w:hanging="630" w:left="630"/>
        <w:rPr/>
      </w:pPr>
      <w:r>
        <w:rPr/>
        <w:t>_____  Send all documents to Recording Secretary to witness</w:t>
      </w:r>
    </w:p>
    <w:p>
      <w:pPr>
        <w:pStyle w:val="Normal"/>
        <w:ind w:hanging="630" w:left="630"/>
        <w:rPr/>
      </w:pPr>
      <w:r>
        <w:rPr/>
        <w:t>_____  Choose to send you documents to a Public Recording System (Cherokee, Georgia) or to only record them in the LRS</w:t>
      </w:r>
    </w:p>
    <w:p>
      <w:pPr>
        <w:pStyle w:val="Normal"/>
        <w:ind w:hanging="630" w:left="630"/>
        <w:rPr/>
      </w:pPr>
      <w:r>
        <w:rPr/>
        <w:t>_____  If you send to Public Defacto Recording System, when you receive them back email your Recording Secretary.</w:t>
      </w:r>
    </w:p>
    <w:p>
      <w:pPr>
        <w:pStyle w:val="Normal"/>
        <w:rPr/>
      </w:pPr>
      <w:r>
        <w:rPr/>
        <w:t>_____  If you are recording on LRS or both Recording Systems purchase one Credit</w:t>
      </w:r>
    </w:p>
    <w:p>
      <w:pPr>
        <w:pStyle w:val="Normal"/>
        <w:rPr/>
      </w:pPr>
      <w:r>
        <w:rPr/>
        <w:t>_____  Email your Recording Secretary that you have purchased a credit.</w:t>
      </w:r>
    </w:p>
    <w:p>
      <w:pPr>
        <w:pStyle w:val="Normal"/>
        <w:ind w:hanging="630" w:left="630"/>
        <w:rPr/>
      </w:pPr>
      <w:r>
        <w:rPr/>
        <w:t xml:space="preserve">_____  Status FULLY CORRECTED – Congratulations! </w:t>
      </w:r>
    </w:p>
    <w:p>
      <w:pPr>
        <w:pStyle w:val="Normal"/>
        <w:rPr/>
      </w:pPr>
      <w:r>
        <w:rPr/>
      </w:r>
    </w:p>
    <w:p>
      <w:pPr>
        <w:pStyle w:val="Normal"/>
        <w:rPr>
          <w:b/>
          <w:bCs/>
        </w:rPr>
      </w:pPr>
      <w:r>
        <w:rPr>
          <w:b/>
          <w:bCs/>
        </w:rPr>
        <w:t>Phase 5 --- Ask not what the Assembly can do for you.  Ask what you can do for the Assembly!</w:t>
      </w:r>
    </w:p>
    <w:p>
      <w:pPr>
        <w:pStyle w:val="ListParagraph"/>
        <w:numPr>
          <w:ilvl w:val="0"/>
          <w:numId w:val="2"/>
        </w:numPr>
        <w:rPr/>
      </w:pPr>
      <w:r>
        <w:rPr/>
        <w:t xml:space="preserve">Be active!  Get on a committee.  You will learn quickly and get to know fellow </w:t>
        <w:br/>
        <w:t xml:space="preserve">                             Assemblymen and women!</w:t>
      </w:r>
    </w:p>
    <w:p>
      <w:pPr>
        <w:pStyle w:val="ListParagraph"/>
        <w:numPr>
          <w:ilvl w:val="0"/>
          <w:numId w:val="2"/>
        </w:numPr>
        <w:rPr/>
      </w:pPr>
      <w:r>
        <w:rPr/>
        <w:t xml:space="preserve">Attend Ohio General Assembly Meetings (OGA) You directly participate in the decisions of your government.  Isn’t that why you are here? OGA is held every 2 weeks.  </w:t>
        <w:br/>
      </w:r>
    </w:p>
    <w:p>
      <w:pPr>
        <w:pStyle w:val="ListParagraph"/>
        <w:numPr>
          <w:ilvl w:val="0"/>
          <w:numId w:val="2"/>
        </w:numPr>
        <w:rPr/>
      </w:pPr>
      <w:r>
        <w:rPr/>
        <w:t xml:space="preserve">Get together with people on your County!  Have breakfast or dinner.  Get to know your neighbors. Our governance starts at the neighbor/township/county level! </w:t>
      </w:r>
    </w:p>
    <w:p>
      <w:pPr>
        <w:pStyle w:val="ListParagraph"/>
        <w:numPr>
          <w:ilvl w:val="0"/>
          <w:numId w:val="2"/>
        </w:numPr>
        <w:rPr/>
      </w:pPr>
      <w:r>
        <w:rPr/>
        <w:t>Keep working on personal Outreach!  Attending orientation meetings to begin with will help you make effective outreach!  You will know what to say, key in on conversation and have an understanding of the topics that are most important to people!  Most importantly you will understand our mission – reconstructing our correct government!</w:t>
      </w:r>
    </w:p>
    <w:p>
      <w:pPr>
        <w:pStyle w:val="ListParagraph"/>
        <w:ind w:left="1080"/>
        <w:rPr/>
      </w:pPr>
      <w:r>
        <w:rPr/>
        <w:br/>
      </w:r>
    </w:p>
    <w:p>
      <w:pPr>
        <w:pStyle w:val="Normal"/>
        <w:rPr/>
      </w:pPr>
      <w:r>
        <w:rPr/>
        <w:t>.</w:t>
      </w:r>
    </w:p>
    <w:p>
      <w:pPr>
        <w:pStyle w:val="Normal"/>
        <w:rPr/>
      </w:pPr>
      <w:r>
        <w:rPr/>
      </w:r>
    </w:p>
    <w:p>
      <w:pPr>
        <w:pStyle w:val="Normal"/>
        <w:jc w:val="center"/>
        <w:rPr>
          <w:sz w:val="44"/>
          <w:szCs w:val="44"/>
        </w:rPr>
      </w:pPr>
      <w:r>
        <w:rPr>
          <w:sz w:val="44"/>
          <w:szCs w:val="44"/>
        </w:rPr>
        <w:t>Welcome!</w:t>
      </w:r>
    </w:p>
    <w:p>
      <w:pPr>
        <w:pStyle w:val="Normal"/>
        <w:jc w:val="center"/>
        <w:rPr>
          <w:b/>
          <w:bCs/>
          <w:sz w:val="44"/>
          <w:szCs w:val="44"/>
        </w:rPr>
      </w:pPr>
      <w:r>
        <w:rPr>
          <w:b/>
          <w:bCs/>
          <w:sz w:val="44"/>
          <w:szCs w:val="44"/>
        </w:rPr>
        <w:t>The Ohio Assembly</w:t>
      </w:r>
    </w:p>
    <w:sectPr>
      <w:type w:val="nextPage"/>
      <w:pgSz w:w="12240" w:h="15840"/>
      <w:pgMar w:left="1440" w:right="1440" w:gutter="0" w:header="0" w:top="1008" w:footer="0" w:bottom="144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swiss"/>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1)"/>
      <w:lvlJc w:val="left"/>
      <w:pPr>
        <w:tabs>
          <w:tab w:val="num" w:pos="0"/>
        </w:tabs>
        <w:ind w:left="1080" w:hanging="360"/>
      </w:pPr>
      <w:rPr/>
    </w:lvl>
    <w:lvl w:ilvl="1">
      <w:start w:val="1"/>
      <w:numFmt w:val="lowerLetter"/>
      <w:lvlText w:val="%2."/>
      <w:lvlJc w:val="left"/>
      <w:pPr>
        <w:tabs>
          <w:tab w:val="num" w:pos="0"/>
        </w:tabs>
        <w:ind w:left="1800" w:hanging="360"/>
      </w:pPr>
      <w:rPr/>
    </w:lvl>
    <w:lvl w:ilvl="2">
      <w:start w:val="1"/>
      <w:numFmt w:val="lowerRoman"/>
      <w:lvlText w:val="%3."/>
      <w:lvlJc w:val="right"/>
      <w:pPr>
        <w:tabs>
          <w:tab w:val="num" w:pos="0"/>
        </w:tabs>
        <w:ind w:left="2520" w:hanging="180"/>
      </w:pPr>
      <w:rPr/>
    </w:lvl>
    <w:lvl w:ilvl="3">
      <w:start w:val="1"/>
      <w:numFmt w:val="decimal"/>
      <w:lvlText w:val="%4."/>
      <w:lvlJc w:val="left"/>
      <w:pPr>
        <w:tabs>
          <w:tab w:val="num" w:pos="0"/>
        </w:tabs>
        <w:ind w:left="3240" w:hanging="360"/>
      </w:pPr>
      <w:rPr/>
    </w:lvl>
    <w:lvl w:ilvl="4">
      <w:start w:val="1"/>
      <w:numFmt w:val="lowerLetter"/>
      <w:lvlText w:val="%5."/>
      <w:lvlJc w:val="left"/>
      <w:pPr>
        <w:tabs>
          <w:tab w:val="num" w:pos="0"/>
        </w:tabs>
        <w:ind w:left="3960" w:hanging="360"/>
      </w:pPr>
      <w:rPr/>
    </w:lvl>
    <w:lvl w:ilvl="5">
      <w:start w:val="1"/>
      <w:numFmt w:val="lowerRoman"/>
      <w:lvlText w:val="%6."/>
      <w:lvlJc w:val="right"/>
      <w:pPr>
        <w:tabs>
          <w:tab w:val="num" w:pos="0"/>
        </w:tabs>
        <w:ind w:left="4680" w:hanging="180"/>
      </w:pPr>
      <w:rPr/>
    </w:lvl>
    <w:lvl w:ilvl="6">
      <w:start w:val="1"/>
      <w:numFmt w:val="decimal"/>
      <w:lvlText w:val="%7."/>
      <w:lvlJc w:val="left"/>
      <w:pPr>
        <w:tabs>
          <w:tab w:val="num" w:pos="0"/>
        </w:tabs>
        <w:ind w:left="5400" w:hanging="360"/>
      </w:pPr>
      <w:rPr/>
    </w:lvl>
    <w:lvl w:ilvl="7">
      <w:start w:val="1"/>
      <w:numFmt w:val="lowerLetter"/>
      <w:lvlText w:val="%8."/>
      <w:lvlJc w:val="left"/>
      <w:pPr>
        <w:tabs>
          <w:tab w:val="num" w:pos="0"/>
        </w:tabs>
        <w:ind w:left="6120" w:hanging="360"/>
      </w:pPr>
      <w:rPr/>
    </w:lvl>
    <w:lvl w:ilvl="8">
      <w:start w:val="1"/>
      <w:numFmt w:val="lowerRoman"/>
      <w:lvlText w:val="%9."/>
      <w:lvlJc w:val="right"/>
      <w:pPr>
        <w:tabs>
          <w:tab w:val="num" w:pos="0"/>
        </w:tabs>
        <w:ind w:left="6840" w:hanging="180"/>
      </w:pPr>
      <w:rPr/>
    </w:lvl>
  </w:abstractNum>
  <w:num w:numId="1">
    <w:abstractNumId w:val="1"/>
  </w:num>
  <w:num w:numId="2">
    <w:abstractNumId w:val="2"/>
  </w:num>
</w:numbering>
</file>

<file path=word/settings.xml><?xml version="1.0" encoding="utf-8"?>
<w:settings xmlns:w="http://schemas.openxmlformats.org/wordprocessingml/2006/main">
  <w:zoom w:percent="140"/>
  <w:defaultTabStop w:val="720"/>
  <w:mailMerge>
    <w:mainDocumentType w:val="formLetters"/>
    <w:dataType w:val="textFile"/>
    <w:query w:val="SELECT * FROM Addresses.dbo.Sheet1$"/>
  </w:mailMerge>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Calibri" w:hAnsi="Calibri" w:eastAsia="Calibri" w:cs="" w:asciiTheme="minorHAnsi" w:cstheme="minorBidi" w:eastAsiaTheme="minorHAnsi" w:hAnsiTheme="minorHAnsi"/>
      <w:color w:val="auto"/>
      <w:kern w:val="0"/>
      <w:sz w:val="22"/>
      <w:szCs w:val="22"/>
      <w:lang w:val="en-US" w:eastAsia="en-US" w:bidi="ar-SA"/>
    </w:rPr>
  </w:style>
  <w:style w:type="character" w:styleId="DefaultParagraphFont" w:default="1">
    <w:name w:val="Default Paragraph Font"/>
    <w:uiPriority w:val="1"/>
    <w:semiHidden/>
    <w:unhideWhenUsed/>
    <w:qFormat/>
    <w:rPr/>
  </w:style>
  <w:style w:type="character" w:styleId="Hyperlink">
    <w:name w:val="Hyperlink"/>
    <w:basedOn w:val="DefaultParagraphFont"/>
    <w:uiPriority w:val="99"/>
    <w:unhideWhenUsed/>
    <w:rsid w:val="00c27da5"/>
    <w:rPr>
      <w:color w:themeColor="hyperlink" w:val="0563C1"/>
      <w:u w:val="single"/>
    </w:rPr>
  </w:style>
  <w:style w:type="character" w:styleId="UnresolvedMention">
    <w:name w:val="Unresolved Mention"/>
    <w:basedOn w:val="DefaultParagraphFont"/>
    <w:uiPriority w:val="99"/>
    <w:semiHidden/>
    <w:unhideWhenUsed/>
    <w:qFormat/>
    <w:rsid w:val="00c27da5"/>
    <w:rPr>
      <w:color w:val="605E5C"/>
      <w:shd w:fill="E1DFDD" w:val="clear"/>
    </w:rPr>
  </w:style>
  <w:style w:type="paragraph" w:styleId="Heading">
    <w:name w:val="Heading"/>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 w:type="paragraph" w:styleId="ListParagraph">
    <w:name w:val="List Paragraph"/>
    <w:basedOn w:val="Normal"/>
    <w:uiPriority w:val="34"/>
    <w:qFormat/>
    <w:rsid w:val="004d449f"/>
    <w:pPr>
      <w:spacing w:before="0" w:after="0"/>
      <w:ind w:left="720"/>
      <w:contextualSpacing/>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training-sia.americanstatenationals.org/" TargetMode="External"/><Relationship Id="rId3" Type="http://schemas.openxmlformats.org/officeDocument/2006/relationships/hyperlink" Target="https://americanstatenationals.us/lro-signup/" TargetMode="External"/><Relationship Id="rId4" Type="http://schemas.openxmlformats.org/officeDocument/2006/relationships/hyperlink" Target="mailto:swohiorecordingsec@protonmail.com" TargetMode="Externa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3992</TotalTime>
  <Application>LibreOffice/24.8.3.2$Windows_X86_64 LibreOffice_project/48a6bac9e7e268aeb4c3483fcf825c94556d9f92</Application>
  <AppVersion>15.0000</AppVersion>
  <Pages>3</Pages>
  <Words>810</Words>
  <Characters>4216</Characters>
  <CharactersWithSpaces>5191</CharactersWithSpaces>
  <Paragraphs>52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2021-09-20T23:33:00Z</dcterms:created>
  <dc:creator>Lisa Schaffer</dc:creator>
  <dc:description/>
  <dc:language>en-US</dc:language>
  <cp:lastModifiedBy/>
  <dcterms:modified xsi:type="dcterms:W3CDTF">2024-12-30T12:45:40Z</dcterms:modified>
  <cp:revision>16</cp:revision>
  <dc:subject/>
  <dc:title/>
</cp:coreProperties>
</file>

<file path=docProps/custom.xml><?xml version="1.0" encoding="utf-8"?>
<Properties xmlns="http://schemas.openxmlformats.org/officeDocument/2006/custom-properties" xmlns:vt="http://schemas.openxmlformats.org/officeDocument/2006/docPropsVTypes"/>
</file>